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A34" w:rsidRPr="001748B0" w:rsidRDefault="00593A34" w:rsidP="00593A34">
      <w:pPr>
        <w:spacing w:after="0" w:line="240" w:lineRule="auto"/>
        <w:ind w:left="4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:rsidR="00593A34" w:rsidRDefault="00593A34" w:rsidP="00593A34">
      <w:pPr>
        <w:tabs>
          <w:tab w:val="left" w:pos="3782"/>
        </w:tabs>
        <w:spacing w:after="0" w:line="240" w:lineRule="auto"/>
        <w:ind w:left="4678" w:right="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решению </w:t>
      </w:r>
      <w:r w:rsidRPr="001748B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</w:t>
      </w:r>
      <w:r w:rsidRPr="001748B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зационного комитета </w:t>
      </w:r>
    </w:p>
    <w:p w:rsidR="00B06BA0" w:rsidRDefault="00593A34" w:rsidP="00593A34">
      <w:pPr>
        <w:tabs>
          <w:tab w:val="left" w:pos="3782"/>
        </w:tabs>
        <w:spacing w:after="0" w:line="240" w:lineRule="auto"/>
        <w:ind w:left="4678" w:right="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подготовке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проведению </w:t>
      </w:r>
      <w:r w:rsidRPr="001748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праздно</w:t>
      </w:r>
      <w:r w:rsidRPr="001748B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1748B0">
        <w:rPr>
          <w:rFonts w:ascii="Times New Roman" w:eastAsia="Times New Roman" w:hAnsi="Times New Roman" w:cs="Times New Roman"/>
          <w:sz w:val="28"/>
          <w:szCs w:val="28"/>
          <w:lang w:eastAsia="ru-RU"/>
        </w:rPr>
        <w:t>0-летия образования Татарской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Автономной Советской Социалистической Республики</w:t>
      </w:r>
      <w:r w:rsidRPr="00174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71D1A" w:rsidRDefault="00593A34" w:rsidP="00593A34">
      <w:pPr>
        <w:tabs>
          <w:tab w:val="left" w:pos="3782"/>
        </w:tabs>
        <w:spacing w:after="0" w:line="240" w:lineRule="auto"/>
        <w:ind w:left="4678" w:right="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bookmarkStart w:id="0" w:name="bookmark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 августа 2019 г</w:t>
      </w:r>
      <w:r w:rsidR="00AF024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="00671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93A34" w:rsidRDefault="00593A34" w:rsidP="00593A34">
      <w:pPr>
        <w:tabs>
          <w:tab w:val="left" w:pos="3782"/>
        </w:tabs>
        <w:spacing w:after="0" w:line="240" w:lineRule="auto"/>
        <w:ind w:left="4536" w:right="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A34" w:rsidRDefault="00593A34" w:rsidP="00593A34">
      <w:pPr>
        <w:tabs>
          <w:tab w:val="left" w:pos="3782"/>
        </w:tabs>
        <w:spacing w:after="0" w:line="240" w:lineRule="auto"/>
        <w:ind w:left="4536" w:right="40" w:hanging="4536"/>
        <w:jc w:val="center"/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  <w:t>П</w:t>
      </w:r>
      <w:r w:rsidRPr="001748B0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  <w:t>ЛО</w:t>
      </w:r>
      <w:r w:rsidRPr="001748B0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  <w:t>ЖЕНИЕ</w:t>
      </w:r>
    </w:p>
    <w:p w:rsidR="00593A34" w:rsidRPr="001748B0" w:rsidRDefault="00593A34" w:rsidP="00593A34">
      <w:pPr>
        <w:tabs>
          <w:tab w:val="left" w:pos="3782"/>
        </w:tabs>
        <w:spacing w:after="0" w:line="240" w:lineRule="auto"/>
        <w:ind w:right="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8B0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  <w:t>П</w:t>
      </w:r>
      <w:r w:rsidRPr="001748B0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  <w:t>амятно</w:t>
      </w:r>
      <w:r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  <w:t xml:space="preserve">м знаке </w:t>
      </w:r>
      <w:r w:rsidRPr="001748B0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  <w:t>10</w:t>
      </w:r>
      <w:r w:rsidRPr="001748B0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  <w:t>0 лет образования Т</w:t>
      </w:r>
      <w:r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  <w:t xml:space="preserve">атарской </w:t>
      </w:r>
      <w:r w:rsidRPr="001748B0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  <w:t>АССР»</w:t>
      </w:r>
      <w:bookmarkEnd w:id="0"/>
    </w:p>
    <w:p w:rsidR="00593A34" w:rsidRDefault="00593A34" w:rsidP="00593A34">
      <w:pPr>
        <w:spacing w:after="0" w:line="307" w:lineRule="exact"/>
        <w:ind w:right="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A34" w:rsidRPr="00AA40C6" w:rsidRDefault="00593A34" w:rsidP="00AA40C6">
      <w:pPr>
        <w:pStyle w:val="a3"/>
        <w:numPr>
          <w:ilvl w:val="0"/>
          <w:numId w:val="1"/>
        </w:numPr>
        <w:spacing w:after="0" w:line="240" w:lineRule="auto"/>
        <w:ind w:left="0" w:right="4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Памятный знак «100 лет образования Татарской АССР» </w:t>
      </w:r>
      <w:r w:rsidR="00AA40C6" w:rsidRPr="00AA4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</w:t>
      </w:r>
      <w:r w:rsidR="00AA4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Знак) </w:t>
      </w:r>
      <w:r w:rsidRPr="00AA40C6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 решением организационного комитета по подготовке и проведению празднования 100-летия образования Татарской Автономной Советской Социалистической Республики от 16</w:t>
      </w:r>
      <w:r w:rsidR="00543770" w:rsidRPr="00AA4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Pr="00AA40C6">
        <w:rPr>
          <w:rFonts w:ascii="Times New Roman" w:eastAsia="Times New Roman" w:hAnsi="Times New Roman" w:cs="Times New Roman"/>
          <w:sz w:val="28"/>
          <w:szCs w:val="28"/>
          <w:lang w:eastAsia="ru-RU"/>
        </w:rPr>
        <w:t>вгуста 2019 года</w:t>
      </w:r>
      <w:r w:rsidR="00AF024C" w:rsidRPr="00AA4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AA4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является государственной наградой. </w:t>
      </w:r>
    </w:p>
    <w:p w:rsidR="00593A34" w:rsidRPr="001748B0" w:rsidRDefault="00AF024C" w:rsidP="00AA40C6">
      <w:pPr>
        <w:spacing w:after="0" w:line="240" w:lineRule="auto"/>
        <w:ind w:right="4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 </w:t>
      </w:r>
      <w:r w:rsidR="00593A3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</w:t>
      </w:r>
      <w:r w:rsidR="00593A34" w:rsidRPr="00174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вручается лицам, вн</w:t>
      </w:r>
      <w:r w:rsidR="00593A3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93A3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сшим</w:t>
      </w:r>
      <w:r w:rsidR="00593A34" w:rsidRPr="00174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существенный вклад в государственное, со</w:t>
      </w:r>
      <w:r w:rsidR="00593A34" w:rsidRPr="001748B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циально-экономическое, научное и культурное развитие </w:t>
      </w:r>
      <w:r w:rsidR="00AA40C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593A34" w:rsidRPr="001748B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еспублики</w:t>
      </w:r>
      <w:r w:rsidR="00AA4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Татарстан</w:t>
      </w:r>
      <w:r w:rsidR="00593A34" w:rsidRPr="00174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Вручение </w:t>
      </w:r>
      <w:r w:rsidR="00593A3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Знака</w:t>
      </w:r>
      <w:r w:rsidR="00593A34" w:rsidRPr="00174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производится в </w:t>
      </w:r>
      <w:r w:rsidR="00593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торжественной обстановке, </w:t>
      </w:r>
      <w:r w:rsidR="00AA40C6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</w:t>
      </w:r>
      <w:r w:rsidR="00593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593A34" w:rsidRPr="001748B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рамках республиканских и муниципальных праздничных меро</w:t>
      </w:r>
      <w:r w:rsidR="00593A34" w:rsidRPr="001748B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приятий, посвященных празднованию</w:t>
      </w:r>
      <w:r w:rsidR="00593A3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10</w:t>
      </w:r>
      <w:r w:rsidR="00593A34" w:rsidRPr="00174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0-летия образования </w:t>
      </w:r>
      <w:r w:rsidR="00593A34" w:rsidRPr="005F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Татарской </w:t>
      </w:r>
      <w:r w:rsidR="00AA40C6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АССР</w:t>
      </w:r>
      <w:r w:rsidR="00593A34" w:rsidRPr="005F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F024C" w:rsidRDefault="00AF024C" w:rsidP="00AA40C6">
      <w:pPr>
        <w:spacing w:after="0" w:line="240" w:lineRule="auto"/>
        <w:ind w:right="4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В</w:t>
      </w:r>
      <w:r w:rsidR="00593A34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ручение Знака</w:t>
      </w:r>
      <w:r w:rsidR="00593A34" w:rsidRPr="00174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</w:t>
      </w:r>
      <w:r w:rsidR="00593A34" w:rsidRPr="00004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3A34" w:rsidRPr="001748B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</w:t>
      </w:r>
      <w:r w:rsidR="00593A34" w:rsidRPr="001748B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ями государственных органов Республики Татарстан</w:t>
      </w:r>
      <w:r w:rsidR="00593A34" w:rsidRPr="001748B0">
        <w:rPr>
          <w:rFonts w:ascii="Times New Roman" w:eastAsia="Times New Roman" w:hAnsi="Times New Roman" w:cs="Times New Roman"/>
          <w:sz w:val="28"/>
          <w:szCs w:val="28"/>
          <w:lang w:eastAsia="ru-RU"/>
        </w:rPr>
        <w:t>, глав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ами </w:t>
      </w:r>
      <w:r w:rsidR="00593A34" w:rsidRPr="001748B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 образований Республики Татарстан</w:t>
      </w:r>
      <w:r w:rsidR="00593A34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руководител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r w:rsidR="00593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органов</w:t>
      </w:r>
      <w:r w:rsidR="00593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государственных </w:t>
      </w:r>
      <w:r w:rsidR="00593A3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органов в Республике Татарстан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уполномоченными ими должностными лицами</w:t>
      </w:r>
      <w:r w:rsidR="00593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квотами, определяемыми организационным комитетом </w:t>
      </w:r>
      <w:r w:rsidR="00593A34" w:rsidRPr="00816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подготовке и проведению празднования 100-летия образования Татарской </w:t>
      </w:r>
      <w:bookmarkStart w:id="1" w:name="bookmark1"/>
      <w:r w:rsidR="00AA40C6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АССР.</w:t>
      </w:r>
    </w:p>
    <w:p w:rsidR="00593A34" w:rsidRPr="00105F48" w:rsidRDefault="00AF024C" w:rsidP="00AA40C6">
      <w:pPr>
        <w:spacing w:after="0" w:line="240" w:lineRule="auto"/>
        <w:ind w:right="40"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AF024C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4.</w:t>
      </w:r>
      <w:bookmarkEnd w:id="1"/>
      <w:r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  <w:t xml:space="preserve">  </w:t>
      </w:r>
      <w:r w:rsidR="00593A34" w:rsidRPr="00105F4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Знак имеет форму круга диаметром 60 мм, толщиной </w:t>
      </w:r>
      <w:r w:rsidR="00593A3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3,6 – </w:t>
      </w:r>
      <w:r w:rsidR="00593A34" w:rsidRPr="00105F4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4 мм и состоит из латунно-никелевого сплава, покрытого металлическим напылением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, имитирующим</w:t>
      </w:r>
      <w:bookmarkStart w:id="2" w:name="_GoBack"/>
      <w:bookmarkEnd w:id="2"/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золото и серебро,</w:t>
      </w:r>
      <w:r w:rsidR="00593A34" w:rsidRPr="00105F4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с многоцветными эмалями, </w:t>
      </w:r>
      <w:r w:rsidR="00593A34" w:rsidRPr="00105F48">
        <w:rPr>
          <w:rFonts w:ascii="Times New Roman" w:hAnsi="Times New Roman" w:cs="Times New Roman"/>
          <w:sz w:val="28"/>
          <w:szCs w:val="28"/>
        </w:rPr>
        <w:t xml:space="preserve">с выпуклым буртиком с обеих сторон. </w:t>
      </w:r>
    </w:p>
    <w:p w:rsidR="00593A34" w:rsidRPr="00105F48" w:rsidRDefault="00593A34" w:rsidP="00AA40C6">
      <w:pPr>
        <w:spacing w:after="0" w:line="240" w:lineRule="auto"/>
        <w:ind w:right="40"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05F4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На лицевой стороне Знака, в центре – цветное изображение Государственного герба Республики Татарстан, </w:t>
      </w:r>
      <w:r w:rsidRPr="00105F48">
        <w:rPr>
          <w:rFonts w:ascii="Times New Roman" w:hAnsi="Times New Roman" w:cs="Times New Roman"/>
          <w:sz w:val="28"/>
          <w:szCs w:val="28"/>
        </w:rPr>
        <w:t>о</w:t>
      </w:r>
      <w:r w:rsidR="00AF024C">
        <w:rPr>
          <w:rFonts w:ascii="Times New Roman" w:hAnsi="Times New Roman" w:cs="Times New Roman"/>
          <w:sz w:val="28"/>
          <w:szCs w:val="28"/>
        </w:rPr>
        <w:t>брамленное</w:t>
      </w:r>
      <w:r w:rsidRPr="00105F48">
        <w:rPr>
          <w:rFonts w:ascii="Times New Roman" w:hAnsi="Times New Roman" w:cs="Times New Roman"/>
          <w:sz w:val="28"/>
          <w:szCs w:val="28"/>
        </w:rPr>
        <w:t xml:space="preserve"> выпуклым кантом по окружности диаметром 45 мм.</w:t>
      </w:r>
      <w:r w:rsidRPr="00105F4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По окружности Знака – надписи: слева – «ТАССР ТӨЗЕЛҮГӘ 100 ЕЛ», справа – «100 ЛЕТ ОБРАЗОВАНИЯ ТАССР», внизу –</w:t>
      </w:r>
      <w:r w:rsidR="0054377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105F4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«2020». Надписи разделены точками.</w:t>
      </w:r>
      <w:r w:rsidRPr="00105F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3A34" w:rsidRPr="00105F48" w:rsidRDefault="00593A34" w:rsidP="00AA40C6">
      <w:pPr>
        <w:spacing w:after="0" w:line="307" w:lineRule="exact"/>
        <w:ind w:right="40"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05F4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На оборотной стороне Знака, в центре – цветное изображение герба ТАССР в варианте, выполненном Баки Урманче в 1920 году, </w:t>
      </w:r>
      <w:r w:rsidRPr="00105F48">
        <w:rPr>
          <w:rFonts w:ascii="Times New Roman" w:hAnsi="Times New Roman" w:cs="Times New Roman"/>
          <w:sz w:val="28"/>
          <w:szCs w:val="28"/>
        </w:rPr>
        <w:t>о</w:t>
      </w:r>
      <w:r w:rsidR="00AF024C">
        <w:rPr>
          <w:rFonts w:ascii="Times New Roman" w:hAnsi="Times New Roman" w:cs="Times New Roman"/>
          <w:sz w:val="28"/>
          <w:szCs w:val="28"/>
        </w:rPr>
        <w:t>брамленное</w:t>
      </w:r>
      <w:r w:rsidRPr="00105F48">
        <w:rPr>
          <w:rFonts w:ascii="Times New Roman" w:hAnsi="Times New Roman" w:cs="Times New Roman"/>
          <w:sz w:val="28"/>
          <w:szCs w:val="28"/>
        </w:rPr>
        <w:t xml:space="preserve"> выпуклым кантом по окружности диаметром 45 мм.</w:t>
      </w:r>
      <w:r w:rsidRPr="00105F4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По окружности Знака – надписи: слева – «ТАССР ТӨЗЕЛҮГӘ 100 ЕЛ», справа – «100 ЛЕТ ОБРАЗОВАНИЯ ТАССР», внизу – «1920». Надписи разделены точками.</w:t>
      </w:r>
    </w:p>
    <w:p w:rsidR="00593A34" w:rsidRPr="00105F48" w:rsidRDefault="00593A34" w:rsidP="00AA40C6">
      <w:pPr>
        <w:spacing w:after="0" w:line="307" w:lineRule="exact"/>
        <w:ind w:right="40"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05F4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Все изображения и надписи рель</w:t>
      </w:r>
      <w:r w:rsidRPr="00105F4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softHyphen/>
        <w:t xml:space="preserve">ефные. </w:t>
      </w:r>
    </w:p>
    <w:p w:rsidR="00593A34" w:rsidRPr="00105F48" w:rsidRDefault="00593A34" w:rsidP="00AA40C6">
      <w:pPr>
        <w:spacing w:after="0" w:line="307" w:lineRule="exact"/>
        <w:ind w:right="40"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05F4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Знак помещен в футляр из эфалина с магнитной крышкой. </w:t>
      </w:r>
    </w:p>
    <w:p w:rsidR="00593A34" w:rsidRDefault="00AF024C" w:rsidP="00AA40C6">
      <w:pPr>
        <w:spacing w:after="0" w:line="307" w:lineRule="exact"/>
        <w:ind w:right="40"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5. </w:t>
      </w:r>
      <w:r w:rsidR="00593A34" w:rsidRPr="00105F4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Тираж 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Знака </w:t>
      </w:r>
      <w:r w:rsidR="00593A34" w:rsidRPr="00105F4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– 10 тыс</w:t>
      </w:r>
      <w:r w:rsidR="0054377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яч</w:t>
      </w:r>
      <w:r w:rsidR="00593A34" w:rsidRPr="00105F4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экземпляров.</w:t>
      </w:r>
    </w:p>
    <w:p w:rsidR="00AF024C" w:rsidRDefault="00AF024C" w:rsidP="00AA40C6">
      <w:pPr>
        <w:spacing w:after="0" w:line="307" w:lineRule="exact"/>
        <w:ind w:right="40"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lastRenderedPageBreak/>
        <w:t>6. Цветное графическое изображение Знака:</w:t>
      </w:r>
    </w:p>
    <w:p w:rsidR="00AF024C" w:rsidRPr="00105F48" w:rsidRDefault="00AF024C" w:rsidP="00AA40C6">
      <w:pPr>
        <w:spacing w:after="0" w:line="307" w:lineRule="exact"/>
        <w:ind w:right="40"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593A34" w:rsidRPr="00105F48" w:rsidRDefault="00593A34" w:rsidP="00593A34">
      <w:pPr>
        <w:spacing w:after="0" w:line="307" w:lineRule="exact"/>
        <w:ind w:right="40"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</w:pPr>
    </w:p>
    <w:p w:rsidR="00593A34" w:rsidRDefault="00593A34"/>
    <w:p w:rsidR="00593A34" w:rsidRDefault="00593A34"/>
    <w:p w:rsidR="00593A34" w:rsidRDefault="00593A34" w:rsidP="00593A34">
      <w:pPr>
        <w:jc w:val="center"/>
      </w:pPr>
      <w:r w:rsidRPr="00593A34">
        <w:rPr>
          <w:noProof/>
          <w:lang w:eastAsia="ru-RU"/>
        </w:rPr>
        <w:drawing>
          <wp:inline distT="0" distB="0" distL="0" distR="0">
            <wp:extent cx="3749040" cy="2716551"/>
            <wp:effectExtent l="0" t="0" r="3810" b="7620"/>
            <wp:docPr id="2" name="Рисунок 2" descr="C:\Users\Гайнетдинов_РБ\Documents\Медаль 3\Памятный знак 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йнетдинов_РБ\Documents\Медаль 3\Памятный знак 11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767" cy="2751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93A34" w:rsidSect="00AF024C">
      <w:pgSz w:w="11906" w:h="16838"/>
      <w:pgMar w:top="993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C2E58"/>
    <w:multiLevelType w:val="hybridMultilevel"/>
    <w:tmpl w:val="EEDC03BE"/>
    <w:lvl w:ilvl="0" w:tplc="E2F461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A34"/>
    <w:rsid w:val="0004068D"/>
    <w:rsid w:val="00287323"/>
    <w:rsid w:val="00543770"/>
    <w:rsid w:val="00593A34"/>
    <w:rsid w:val="005D4BED"/>
    <w:rsid w:val="00671D1A"/>
    <w:rsid w:val="00AA40C6"/>
    <w:rsid w:val="00AC652C"/>
    <w:rsid w:val="00AF024C"/>
    <w:rsid w:val="00B06BA0"/>
    <w:rsid w:val="00CD69FA"/>
    <w:rsid w:val="00FC1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96036"/>
  <w15:chartTrackingRefBased/>
  <w15:docId w15:val="{73DAA5A3-6805-4CBB-8B76-6D40075F5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40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Гайнетдинов_РБ</dc:creator>
  <cp:keywords/>
  <dc:description/>
  <cp:lastModifiedBy>Лукашина_М</cp:lastModifiedBy>
  <cp:revision>3</cp:revision>
  <dcterms:created xsi:type="dcterms:W3CDTF">2019-08-26T10:26:00Z</dcterms:created>
  <dcterms:modified xsi:type="dcterms:W3CDTF">2019-08-26T10:32:00Z</dcterms:modified>
</cp:coreProperties>
</file>